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35" w:rsidRDefault="00193694" w:rsidP="00193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Мир истории.</w:t>
      </w:r>
    </w:p>
    <w:p w:rsidR="00193694" w:rsidRPr="00193694" w:rsidRDefault="00193694" w:rsidP="00193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 класс.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30972" w:rsidRDefault="00F30972" w:rsidP="00F30972">
      <w:pPr>
        <w:pStyle w:val="a7"/>
        <w:ind w:firstLine="708"/>
        <w:jc w:val="both"/>
        <w:rPr>
          <w:rFonts w:ascii="Times New Roman" w:hAnsi="Times New Roman" w:cs="Times New Roman"/>
          <w:color w:val="05080F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по учебному предмету «</w:t>
      </w:r>
      <w:r w:rsidR="001F1095">
        <w:rPr>
          <w:rFonts w:ascii="Times New Roman" w:hAnsi="Times New Roman" w:cs="Times New Roman"/>
          <w:b/>
          <w:i/>
          <w:sz w:val="28"/>
        </w:rPr>
        <w:t>Мир истории</w:t>
      </w:r>
      <w:r>
        <w:rPr>
          <w:rFonts w:ascii="Times New Roman" w:hAnsi="Times New Roman" w:cs="Times New Roman"/>
          <w:sz w:val="28"/>
        </w:rPr>
        <w:t>» составлена на основании следующих нормативно – правовых документов:</w:t>
      </w:r>
    </w:p>
    <w:p w:rsidR="00F30972" w:rsidRDefault="00C460CF" w:rsidP="00F30972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30972">
        <w:rPr>
          <w:rFonts w:ascii="Times New Roman" w:hAnsi="Times New Roman" w:cs="Times New Roman"/>
          <w:sz w:val="28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от 19.12.2014г.  № 1599; </w:t>
      </w:r>
    </w:p>
    <w:p w:rsidR="00F30972" w:rsidRDefault="00F30972" w:rsidP="00F30972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(вариант1) </w:t>
      </w:r>
      <w:r w:rsidR="008C2909">
        <w:rPr>
          <w:rFonts w:ascii="Times New Roman" w:hAnsi="Times New Roman" w:cs="Times New Roman"/>
          <w:sz w:val="28"/>
        </w:rPr>
        <w:t>МБОУ «Школа №37</w:t>
      </w:r>
      <w:r>
        <w:rPr>
          <w:rFonts w:ascii="Times New Roman" w:hAnsi="Times New Roman" w:cs="Times New Roman"/>
          <w:sz w:val="28"/>
        </w:rPr>
        <w:t>»;</w:t>
      </w:r>
    </w:p>
    <w:p w:rsidR="00543DF9" w:rsidRDefault="008C2909" w:rsidP="00543DF9">
      <w:pPr>
        <w:pStyle w:val="a7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план МБОУ «Школа №37</w:t>
      </w:r>
      <w:bookmarkStart w:id="0" w:name="_GoBack"/>
      <w:bookmarkEnd w:id="0"/>
      <w:r w:rsidR="00543DF9">
        <w:rPr>
          <w:rFonts w:ascii="Times New Roman" w:hAnsi="Times New Roman" w:cs="Times New Roman"/>
          <w:sz w:val="28"/>
        </w:rPr>
        <w:t>» на 202</w:t>
      </w:r>
      <w:r w:rsidR="0053789A">
        <w:rPr>
          <w:rFonts w:ascii="Times New Roman" w:hAnsi="Times New Roman" w:cs="Times New Roman"/>
          <w:sz w:val="28"/>
        </w:rPr>
        <w:t>4</w:t>
      </w:r>
      <w:r w:rsidR="00543DF9">
        <w:rPr>
          <w:rFonts w:ascii="Times New Roman" w:hAnsi="Times New Roman" w:cs="Times New Roman"/>
          <w:sz w:val="28"/>
        </w:rPr>
        <w:t>-202</w:t>
      </w:r>
      <w:r w:rsidR="0053789A">
        <w:rPr>
          <w:rFonts w:ascii="Times New Roman" w:hAnsi="Times New Roman" w:cs="Times New Roman"/>
          <w:sz w:val="28"/>
        </w:rPr>
        <w:t>5</w:t>
      </w:r>
      <w:r w:rsidR="00543DF9">
        <w:rPr>
          <w:rFonts w:ascii="Times New Roman" w:hAnsi="Times New Roman" w:cs="Times New Roman"/>
          <w:sz w:val="28"/>
        </w:rPr>
        <w:t xml:space="preserve"> учебный год.</w:t>
      </w:r>
    </w:p>
    <w:p w:rsidR="00543DF9" w:rsidRDefault="00FD7235" w:rsidP="00543DF9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Рабочая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</w:t>
      </w:r>
      <w:r w:rsidR="00543D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</w:rPr>
        <w:t>обеспечивает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достижение планируемых  предметных и личностных  результатов освоения АООП.</w:t>
      </w:r>
    </w:p>
    <w:p w:rsidR="00FD7235" w:rsidRPr="00543DF9" w:rsidRDefault="00543DF9" w:rsidP="00543DF9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основу разработки 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рабочей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программы  заложены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дифференцированный и </w:t>
      </w:r>
      <w:proofErr w:type="spell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деятельностный</w:t>
      </w:r>
      <w:proofErr w:type="spell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подходы.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543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сновной</w:t>
      </w:r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543DF9" w:rsidRPr="00543DF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целью</w:t>
      </w:r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proofErr w:type="gramStart"/>
      <w:r w:rsidR="00543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изучения </w:t>
      </w:r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543DF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предмета</w:t>
      </w:r>
      <w:proofErr w:type="gramEnd"/>
      <w:r w:rsidR="00543DF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являются </w:t>
      </w:r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нравс</w:t>
      </w:r>
      <w:r w:rsidR="00543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твенного сознания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</w:t>
      </w:r>
      <w:r w:rsidR="00543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деятельности. </w:t>
      </w:r>
    </w:p>
    <w:p w:rsidR="00F959C9" w:rsidRDefault="00543DF9" w:rsidP="00F959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З</w:t>
      </w:r>
      <w:r w:rsidRPr="00543DF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адачи</w:t>
      </w:r>
      <w:r w:rsidR="00FD7235" w:rsidRPr="00543DF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:</w:t>
      </w:r>
    </w:p>
    <w:p w:rsidR="00F959C9" w:rsidRDefault="00F959C9" w:rsidP="00F959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-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представлений о наиболее значимых исторических событиях в жизни нашей страны, о традициях, трудовых и героических делах народов, проживающих на территории нашей Родины, о примерах служения своему Отечеству в бо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рьбе за свободу и независимость;</w:t>
      </w:r>
    </w:p>
    <w:p w:rsidR="00F959C9" w:rsidRDefault="00F959C9" w:rsidP="00F959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43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представлений о жизни, быте, труде людей в разные исторические эпохи;</w:t>
      </w:r>
      <w:r w:rsidR="00543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развитии российской культуры, ее выда</w:t>
      </w:r>
      <w:r w:rsidR="00543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ющихся достижениях, памятниках; 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постоянном развитии общества, связи прошлого и настоящего;</w:t>
      </w:r>
    </w:p>
    <w:p w:rsidR="00F959C9" w:rsidRDefault="00F959C9" w:rsidP="00F959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- </w:t>
      </w:r>
      <w:r w:rsidR="00543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F959C9" w:rsidRDefault="00F959C9" w:rsidP="00F959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- 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воспитание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об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ющихся чувства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патриотизм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а, уважения к своему Отечеству, 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ажданственности и толерантности.</w:t>
      </w:r>
    </w:p>
    <w:p w:rsidR="00FD7235" w:rsidRPr="00F959C9" w:rsidRDefault="00FD7235" w:rsidP="00F959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Приобщение  детей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  различным  источника</w:t>
      </w:r>
      <w:r w:rsidR="00F959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  исторических  знаний               (предметам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материальной  культуры, историческим  докуме</w:t>
      </w:r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нтам  и  памятникам) способствуе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  развитию познавательных  потребностей.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Важнейшей </w:t>
      </w:r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задачей</w:t>
      </w:r>
      <w:proofErr w:type="gramEnd"/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истории  является 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  на  доступных  примерах  </w:t>
      </w:r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системы  представлений  об  общечеловечески</w:t>
      </w:r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  ценностях  (труд, созидание,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защита  </w:t>
      </w:r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Отечества, уважение  к  памяти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прошло</w:t>
      </w:r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го,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  также  нравственные  ориентиры  с  примерами  дел  и  свершений  на благо  Отечества, единство  и  единение  людей, народов  в  драматические  периоды  в  жизни  государства).</w:t>
      </w:r>
    </w:p>
    <w:p w:rsidR="00FD7235" w:rsidRPr="00193694" w:rsidRDefault="00FD7235" w:rsidP="0056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Последовательность  изучения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исторических  фактов  и  событий  должна  </w:t>
      </w:r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строиться  таким  образом, чтобы  обучающиеся  понимали: каждый  факт  в  истории  имеет  ряд  последствий, и  эти  последствия  являются  нравственными  уроками  для  современников  и  </w:t>
      </w:r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последующих  </w:t>
      </w:r>
      <w:proofErr w:type="spellStart"/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поколений.Поэтому</w:t>
      </w:r>
      <w:proofErr w:type="spell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19369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принцип  историзма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очень  важен  в  системе  </w:t>
      </w:r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педагогических  действий при обучении  умственно  отсталых  подростков.</w:t>
      </w:r>
    </w:p>
    <w:p w:rsidR="005666FC" w:rsidRDefault="00FD7235" w:rsidP="0056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коррекционной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педагогике  особо  выделяются  </w:t>
      </w:r>
      <w:r w:rsidRPr="005666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принципы  научности</w:t>
      </w:r>
      <w:r w:rsidRPr="005666FC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  </w:t>
      </w:r>
      <w:r w:rsidRPr="005666F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</w:t>
      </w:r>
      <w:r w:rsidRPr="0019369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 объективности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на  основе  которых  формируются  знания  </w:t>
      </w:r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щихся: не  допускается  подмена  научных  св</w:t>
      </w:r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едений  «житейскими», бытовыми.</w:t>
      </w:r>
    </w:p>
    <w:p w:rsidR="00FD7235" w:rsidRPr="00193694" w:rsidRDefault="00FD7235" w:rsidP="0056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Принцип  доступности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знаний  не  означает  о</w:t>
      </w:r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тхода  от  строго  проверенных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научных  сведений.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Педагогу  следует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не  истолковывать, а  объяснять  и  помогать  детям  выявлять  причины, последствия  исторических  фактов, избегать  субъективных  оценок.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этом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смысле  нужно  быть  особенно  внимательным  к  событиям  в  истории  </w:t>
      </w:r>
      <w:r w:rsidR="00566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России  XX – начала  XX I вв.</w:t>
      </w:r>
    </w:p>
    <w:p w:rsidR="00FF7A25" w:rsidRDefault="005666FC" w:rsidP="00FF7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  П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рограммы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предполагает  </w:t>
      </w:r>
      <w:proofErr w:type="spell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поэтапность</w:t>
      </w:r>
      <w:proofErr w:type="spell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от  знакомого  - к  новому  и  далее – к  обобщению  в  </w:t>
      </w:r>
      <w:r w:rsidR="00FD7235" w:rsidRPr="001936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понятиях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Некоторые  пункты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рограммы  преобразуются  в  зна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ния, другие  имеют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прикладной,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нформативный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характер  и  служа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  для  создания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образов  на  пути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  усвоению  ключевых  понятий.</w:t>
      </w:r>
    </w:p>
    <w:p w:rsidR="00FD7235" w:rsidRPr="00193694" w:rsidRDefault="00FF7A25" w:rsidP="00FF7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ориентирована на учебник: </w:t>
      </w:r>
      <w:proofErr w:type="spell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И.М.Бгажнокова</w:t>
      </w:r>
      <w:proofErr w:type="spell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Л.В.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Смирнова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 истории.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класс: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учебник  для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общеобразовательных организаций, реализующих адаптированные  основные общеобразовательные  программы. М.: Просвещение, 2022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63EED" w:rsidRDefault="00FD7235" w:rsidP="00163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 </w:t>
      </w:r>
    </w:p>
    <w:p w:rsidR="00163EED" w:rsidRDefault="00163EED" w:rsidP="00163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7235" w:rsidRPr="00163EED" w:rsidRDefault="00163EED" w:rsidP="00163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63EE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Планируемые </w:t>
      </w:r>
      <w:r w:rsidR="00FD7235" w:rsidRPr="00163EE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резул</w:t>
      </w:r>
      <w:r w:rsidRPr="00163EE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ьтаты освоения Программы.</w:t>
      </w:r>
    </w:p>
    <w:p w:rsidR="00FD7235" w:rsidRPr="00193694" w:rsidRDefault="00FD7235" w:rsidP="00FD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D7235" w:rsidRPr="00193694" w:rsidRDefault="00FD7235" w:rsidP="00163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163EED" w:rsidRDefault="00FD7235" w:rsidP="00E4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63E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Личностные результаты</w:t>
      </w:r>
      <w:r w:rsidR="00163E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E47CB6" w:rsidRDefault="00163EED" w:rsidP="00E47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FD7235" w:rsidRPr="001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</w:t>
      </w:r>
      <w:r w:rsidR="00E47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 как гражданина России; чувство гордости за свою Родину;</w:t>
      </w:r>
    </w:p>
    <w:p w:rsidR="00E47CB6" w:rsidRDefault="00E47CB6" w:rsidP="00E47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</w:t>
      </w:r>
      <w:r w:rsidR="00FD7235" w:rsidRPr="001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иному мнению, истории и культуре других народов;</w:t>
      </w:r>
    </w:p>
    <w:p w:rsidR="00E47CB6" w:rsidRDefault="00E47CB6" w:rsidP="00E47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адекватные представления</w:t>
      </w:r>
      <w:r w:rsidR="00FD7235" w:rsidRPr="001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собственных возможностях, о насущно необходимом жизнеобеспечении;</w:t>
      </w:r>
    </w:p>
    <w:p w:rsidR="00E47CB6" w:rsidRDefault="00E47CB6" w:rsidP="00E47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FD7235" w:rsidRPr="001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коммуникации и принятыми нормами социального взаимодействия;</w:t>
      </w:r>
    </w:p>
    <w:p w:rsidR="00E47CB6" w:rsidRDefault="00E47CB6" w:rsidP="00E47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FD7235" w:rsidRPr="001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ценностей и социальных ролей;</w:t>
      </w:r>
    </w:p>
    <w:p w:rsidR="00E47CB6" w:rsidRDefault="00E47CB6" w:rsidP="00E47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7235" w:rsidRPr="001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E47CB6" w:rsidRDefault="00E47CB6" w:rsidP="00E47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- </w:t>
      </w:r>
      <w:r w:rsidR="00FD7235" w:rsidRPr="001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сотрудничества с взрослыми и сверстниками в разных социальных ситуациях;</w:t>
      </w:r>
    </w:p>
    <w:p w:rsidR="00E47CB6" w:rsidRDefault="00E47CB6" w:rsidP="00E47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proofErr w:type="spellStart"/>
      <w:r w:rsidR="00FD7235" w:rsidRPr="001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FD7235" w:rsidRPr="001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эстетических потребностей, ценностей и чувств;</w:t>
      </w:r>
    </w:p>
    <w:p w:rsidR="00E47CB6" w:rsidRDefault="00E47CB6" w:rsidP="00E47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FD7235" w:rsidRPr="0019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доброжелательности и эмоционально-нравственной отзывчивости, понимания и сопере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живания к чувствам других людей.</w:t>
      </w:r>
    </w:p>
    <w:p w:rsidR="002032F8" w:rsidRPr="002032F8" w:rsidRDefault="002032F8" w:rsidP="00203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проявление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  к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изучению  истории.</w:t>
      </w:r>
    </w:p>
    <w:p w:rsidR="00FD7235" w:rsidRPr="00193694" w:rsidRDefault="00FD7235" w:rsidP="00E47C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7CB6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Предметные результаты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вклю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ча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ют освоенные обучающимися знания и умения, специфичные для учебного предмета, готовность их применения.</w:t>
      </w:r>
    </w:p>
    <w:p w:rsidR="005F518B" w:rsidRPr="008C1EBE" w:rsidRDefault="005F518B" w:rsidP="005F5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proofErr w:type="gramStart"/>
      <w:r w:rsidRPr="008C1EB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Минимальный  уровень</w:t>
      </w:r>
      <w:proofErr w:type="gramEnd"/>
      <w:r w:rsidRPr="008C1EB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: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представления о себе, об окружающих людях;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представления о семье, близких и дальних родственниках;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представления о доме, в котором живешь;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знание названий улиц, на которых расположены дом, школа;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знание названия страны, в которой живешь;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знание государственных символов страны: герб, флаг, гимн;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ориентировка в понятиях: прошлое, настоящее, будущее;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представления о первобытных людях;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знание древних орудий труда;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 xml:space="preserve">представления об образе жизни древнейших людей; 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proofErr w:type="gramStart"/>
      <w:r w:rsidRPr="00116FA8">
        <w:rPr>
          <w:rFonts w:ascii="Times New Roman" w:hAnsi="Times New Roman" w:cs="Times New Roman"/>
          <w:color w:val="181818"/>
          <w:sz w:val="28"/>
          <w:szCs w:val="28"/>
        </w:rPr>
        <w:t>знание  исторических</w:t>
      </w:r>
      <w:proofErr w:type="gramEnd"/>
      <w:r w:rsidRPr="00116FA8">
        <w:rPr>
          <w:rFonts w:ascii="Times New Roman" w:hAnsi="Times New Roman" w:cs="Times New Roman"/>
          <w:color w:val="181818"/>
          <w:sz w:val="28"/>
          <w:szCs w:val="28"/>
        </w:rPr>
        <w:t>  событий  на  уровне  их  понимания.</w:t>
      </w:r>
    </w:p>
    <w:p w:rsidR="00116FA8" w:rsidRPr="00116FA8" w:rsidRDefault="00116FA8" w:rsidP="00116F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proofErr w:type="gramStart"/>
      <w:r w:rsidRPr="00116FA8">
        <w:rPr>
          <w:rFonts w:ascii="Times New Roman" w:hAnsi="Times New Roman" w:cs="Times New Roman"/>
          <w:b/>
          <w:i/>
          <w:color w:val="181818"/>
          <w:sz w:val="28"/>
          <w:szCs w:val="28"/>
        </w:rPr>
        <w:t>Достаточный  уровень</w:t>
      </w:r>
      <w:proofErr w:type="gramEnd"/>
      <w:r w:rsidRPr="00116FA8">
        <w:rPr>
          <w:rFonts w:ascii="Times New Roman" w:hAnsi="Times New Roman" w:cs="Times New Roman"/>
          <w:b/>
          <w:i/>
          <w:color w:val="181818"/>
          <w:sz w:val="28"/>
          <w:szCs w:val="28"/>
        </w:rPr>
        <w:t>: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представления о себе, об окружающих людях, умение узнавать историю имени и его значение;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знание имен в России (2-3 примера);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умение узнавать историю фамилии и происхождение фамилии;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представления о родословной, предках, потомках;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толкование пословиц и поговорок о доме, семье, соседях;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представления о семье, общине, роде племени первобытных людей;</w:t>
      </w:r>
    </w:p>
    <w:p w:rsidR="00116FA8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представления о занятиях древнего человека;</w:t>
      </w:r>
    </w:p>
    <w:p w:rsidR="00B14840" w:rsidRPr="00116FA8" w:rsidRDefault="00116FA8" w:rsidP="00116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16FA8">
        <w:rPr>
          <w:rFonts w:ascii="Times New Roman" w:hAnsi="Times New Roman" w:cs="Times New Roman"/>
          <w:color w:val="181818"/>
          <w:sz w:val="28"/>
          <w:szCs w:val="28"/>
        </w:rPr>
        <w:t>представления о различных религиозных верованиях: буддизм, христианство, ислам.</w:t>
      </w:r>
    </w:p>
    <w:p w:rsidR="00B14840" w:rsidRDefault="00B14840" w:rsidP="00B14840">
      <w:pPr>
        <w:pStyle w:val="a3"/>
        <w:ind w:right="-1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Срок реализации Программы</w:t>
      </w:r>
      <w:r>
        <w:rPr>
          <w:sz w:val="28"/>
          <w:szCs w:val="28"/>
        </w:rPr>
        <w:t>: 1 год.</w:t>
      </w:r>
    </w:p>
    <w:p w:rsidR="00B14840" w:rsidRDefault="00B14840" w:rsidP="00B1484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ФГОС образования обучающихся с умственной отсталостью (интеллектуальными нарушениями) учебный предмет «Мир истории» входит в число обязательных предметных областей Учебного плана.</w:t>
      </w:r>
    </w:p>
    <w:p w:rsidR="00B14840" w:rsidRDefault="00B14840" w:rsidP="00B14840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учебного предмета «Мир истории» в </w:t>
      </w:r>
      <w:proofErr w:type="gramStart"/>
      <w:r>
        <w:rPr>
          <w:sz w:val="28"/>
          <w:szCs w:val="28"/>
        </w:rPr>
        <w:t>6  классе</w:t>
      </w:r>
      <w:proofErr w:type="gramEnd"/>
      <w:r>
        <w:rPr>
          <w:sz w:val="28"/>
          <w:szCs w:val="28"/>
        </w:rPr>
        <w:t xml:space="preserve"> отведено  68 часов,  2 часа в неделю, 34 учебные недели.</w:t>
      </w:r>
    </w:p>
    <w:p w:rsidR="00B14840" w:rsidRDefault="00B14840" w:rsidP="00203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7235" w:rsidRPr="00193694" w:rsidRDefault="00FD7235" w:rsidP="00FD7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6FA8" w:rsidRDefault="00116FA8" w:rsidP="00FD72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16FA8" w:rsidRDefault="00116FA8" w:rsidP="00FD72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16FA8" w:rsidRDefault="00116FA8" w:rsidP="00FD72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16FA8" w:rsidRDefault="00116FA8" w:rsidP="00FD72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D7235" w:rsidRPr="00193694" w:rsidRDefault="00B14840" w:rsidP="00FD72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Содержание.</w:t>
      </w:r>
    </w:p>
    <w:p w:rsidR="00FD7235" w:rsidRPr="00193694" w:rsidRDefault="00FD7235" w:rsidP="00FD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4840" w:rsidRDefault="00FD7235" w:rsidP="00B1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Программу  для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6  класса  следует  рассматривать  в  </w:t>
      </w:r>
      <w:r w:rsidR="00B1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качестве  введения  в        историю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Отечества. </w:t>
      </w:r>
    </w:p>
    <w:p w:rsidR="00B14840" w:rsidRDefault="00B14840" w:rsidP="00B1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включает следующие разделы:</w:t>
      </w:r>
    </w:p>
    <w:p w:rsidR="00C61515" w:rsidRPr="00C61515" w:rsidRDefault="00B14840" w:rsidP="00C61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="00C61515" w:rsidRPr="00C6151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Представление  о</w:t>
      </w:r>
      <w:proofErr w:type="gramEnd"/>
      <w:r w:rsidR="00C61515" w:rsidRPr="00C6151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 себе, об  окружающих  людях, о  пространстве  вокруг  нас</w:t>
      </w:r>
      <w:r w:rsidR="00C6151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B14840" w:rsidRDefault="00B14840" w:rsidP="00B1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Отчий  дом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  Родина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Россия.</w:t>
      </w:r>
    </w:p>
    <w:p w:rsidR="008B2B01" w:rsidRPr="008B2B01" w:rsidRDefault="00B14840" w:rsidP="008B2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="008B2B01" w:rsidRPr="008B2B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Представления  о</w:t>
      </w:r>
      <w:proofErr w:type="gramEnd"/>
      <w:r w:rsidR="008B2B01" w:rsidRPr="008B2B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 времени  в  истории.</w:t>
      </w:r>
    </w:p>
    <w:p w:rsidR="008B2B01" w:rsidRDefault="00B14840" w:rsidP="00B1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="008B2B01" w:rsidRPr="008B2B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Начальные  представления</w:t>
      </w:r>
      <w:proofErr w:type="gramEnd"/>
      <w:r w:rsidR="008B2B01" w:rsidRPr="008B2B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 об  истории  как  о  науке</w:t>
      </w:r>
      <w:r w:rsidR="008B2B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B14840" w:rsidRDefault="00B14840" w:rsidP="00B1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  Древнего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мира.</w:t>
      </w:r>
    </w:p>
    <w:p w:rsidR="00B14840" w:rsidRDefault="00B14840" w:rsidP="00B1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  вещей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  человека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Земле.</w:t>
      </w:r>
    </w:p>
    <w:p w:rsidR="00B14840" w:rsidRDefault="00B14840" w:rsidP="00B1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  и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общество.</w:t>
      </w:r>
    </w:p>
    <w:p w:rsidR="00B14840" w:rsidRDefault="00FD7235" w:rsidP="00B1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B1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  разделы</w:t>
      </w:r>
      <w:proofErr w:type="gramEnd"/>
      <w:r w:rsidR="00B1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рограммы  объединяются  следующими  </w:t>
      </w:r>
      <w:r w:rsidR="00B1484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смысловыми  линиями:</w:t>
      </w:r>
    </w:p>
    <w:p w:rsidR="00FD7235" w:rsidRDefault="00B14840" w:rsidP="00B1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- 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Я»  как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субъект  познания  (история  имен, фамилий, понятие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семьи, рода, поколения  и  др.);</w:t>
      </w:r>
    </w:p>
    <w:p w:rsidR="00FD7235" w:rsidRDefault="00B14840" w:rsidP="00B1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  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пространство  вокруг  нас;</w:t>
      </w:r>
    </w:p>
    <w:p w:rsidR="00B14840" w:rsidRDefault="00B14840" w:rsidP="00B1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  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пространство  в  истории; </w:t>
      </w:r>
    </w:p>
    <w:p w:rsidR="00B14840" w:rsidRDefault="00B14840" w:rsidP="00B1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Всякое  явление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вещь  имеет  свою  историю;</w:t>
      </w:r>
    </w:p>
    <w:p w:rsidR="00FD7235" w:rsidRDefault="00B14840" w:rsidP="00B1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Человек –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создатель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активный  участник  истории;</w:t>
      </w:r>
    </w:p>
    <w:p w:rsidR="00FD7235" w:rsidRPr="00193694" w:rsidRDefault="00B14840" w:rsidP="00B1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Патриот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 гражданин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знает  и  хранит  историю  своего  народа.</w:t>
      </w:r>
    </w:p>
    <w:p w:rsidR="00C61515" w:rsidRPr="008B2B01" w:rsidRDefault="008B2B01" w:rsidP="008B2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1515" w:rsidRDefault="00C6151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  I.</w:t>
      </w:r>
      <w:proofErr w:type="gramEnd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Представление  о  себе, об  окружающих  людях, о  пространстве  вокруг  нас</w:t>
      </w:r>
      <w:r w:rsidR="00C615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Представление  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себе, об  окружающих  людях, о  пространстве  вокруг  нас.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  имени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  возникли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имена.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Значение  имен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Полное  и</w:t>
      </w:r>
      <w:proofErr w:type="gramEnd"/>
      <w:r w:rsidR="00C615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неполное  имя. </w:t>
      </w:r>
      <w:proofErr w:type="gramStart"/>
      <w:r w:rsidR="00C615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Значение  имен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  России  (2 – 3  примера).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  фамилии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Происхождение  фамилии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Отчество  в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имени  человека.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  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семье.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Родственники  близкие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  дальние.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  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родословной. Понятия: поколения, предки, потомки.</w:t>
      </w:r>
    </w:p>
    <w:p w:rsidR="00FD7235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Даты  жизни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  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биографии.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Твоя  биография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B2B01" w:rsidRPr="00193694" w:rsidRDefault="008B2B01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  II.</w:t>
      </w:r>
      <w:proofErr w:type="gramEnd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615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Отчий  дом</w:t>
      </w:r>
      <w:proofErr w:type="gramEnd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Наша  Родина</w:t>
      </w:r>
      <w:proofErr w:type="gramEnd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Россия</w:t>
      </w:r>
      <w:r w:rsidR="00C615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Дом,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котором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ты  живешь.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  находится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твой  дом  (регион, город, поселок, село).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  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когда  построил  этот  дом.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Толкование  пословиц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  поговорок  о доме, семье, соседях.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  улицы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Название  улиц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их происхождение. Улицы,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  которых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расположены  мой  дом, моя  школа.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Местность,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  мы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живем  (город, село).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Название  местности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происхождение  названия.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Край  (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область, республика), где  мы  живем, главный  город  края.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Национальный  состав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края.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  занятия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жителей  края, города.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Страна,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которой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мы  живем.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Название  страны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Столица. Население,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национальный  состав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страны.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Главный  город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страны.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Понятие  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государственных  символах: герб, флаг, гимн.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Руководство  страны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республики.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  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большой  и  малой  родине.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Другие  страны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мира  (обзорно, с  примерами).</w:t>
      </w:r>
    </w:p>
    <w:p w:rsidR="00FD7235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Планета</w:t>
      </w:r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  которой  мы  живем. Земля,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другие  планеты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Солнечной  системы. Солнце. Луна.</w:t>
      </w:r>
    </w:p>
    <w:p w:rsidR="008B2B01" w:rsidRPr="00193694" w:rsidRDefault="008B2B01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  III.</w:t>
      </w:r>
      <w:proofErr w:type="gramEnd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Представления  о</w:t>
      </w:r>
      <w:proofErr w:type="gramEnd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времени  в  истории</w:t>
      </w:r>
      <w:r w:rsidR="008B2B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FD7235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  об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историческом  времени: век  (столетие), тысячелетие, историческая  эпоха  (общее  представление), лента  времени.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Краткие  исторические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сведения  о  названии  месяцев  (римский  календарь, русский  земледельческий  календарь).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  (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ориентировка): давно, недавно, вчера – прошлое; сегодня, сейчас - настоящее; завтра, через  день, через  месяц, через  год – будущее.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Части  века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начало  века, середина  века, конец  века, граница  двух  веков  (конец  одного  века  и  начало другого); текущий  век, тысячелетие.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  события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XX в. (обзорно, с примерами).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Новое  тысячелетие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(XXI в.).</w:t>
      </w:r>
    </w:p>
    <w:p w:rsidR="008B2B01" w:rsidRPr="00193694" w:rsidRDefault="008B2B01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  IV.</w:t>
      </w:r>
      <w:proofErr w:type="gramEnd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8B2B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Начальные  представления</w:t>
      </w:r>
      <w:proofErr w:type="gramEnd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об  истории  как  о  науке</w:t>
      </w:r>
      <w:r w:rsidR="008B2B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8B2B01" w:rsidRDefault="008B2B01" w:rsidP="008B2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История -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наука  о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развитии  человеческого  общества.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Значение  исторических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знаний  для  людей.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Историческая 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амять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России  (3- 4  примера).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Способы  получения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знаний  о  прошлом.</w:t>
      </w:r>
    </w:p>
    <w:p w:rsidR="008B2B01" w:rsidRDefault="00FD7235" w:rsidP="008B2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Науки,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помогающие  добывать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исторические  сведения: архе</w:t>
      </w:r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ология, этнография, геральдика,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умизматика и др.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(элементарные  представле</w:t>
      </w:r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ния  на  конкретных  примерах). </w:t>
      </w:r>
    </w:p>
    <w:p w:rsidR="008B2B01" w:rsidRDefault="008B2B01" w:rsidP="008B2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Источники исторических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знаний: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письменные</w:t>
      </w:r>
      <w:proofErr w:type="spellEnd"/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памятники  материальной  и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духовной  культуры  (старинные  книги, летописи, надписи и  рисунки  на скалах, археологические  находки; памятники  строительства, зодчества, архитектуры,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устные  источники  (фольклор)).</w:t>
      </w:r>
    </w:p>
    <w:p w:rsidR="00FD7235" w:rsidRPr="00193694" w:rsidRDefault="00FD7235" w:rsidP="008B2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Исторический  музей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краеведческий  музей.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  об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историческом  пространстве, исторической  карте.</w:t>
      </w:r>
    </w:p>
    <w:p w:rsidR="00FD7235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Составляющие  части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исторической  науки: история  местности, история  страны, история  культуры, науки, религии.</w:t>
      </w:r>
    </w:p>
    <w:p w:rsidR="008B2B01" w:rsidRPr="00193694" w:rsidRDefault="008B2B01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  V.</w:t>
      </w:r>
      <w:proofErr w:type="gramEnd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История  Древнего  мира</w:t>
      </w:r>
      <w:r w:rsidR="008B2B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FD7235" w:rsidRPr="00193694" w:rsidRDefault="00FD7235" w:rsidP="008B2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  появления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человека  прямоходящего.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Внешний  вид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перво</w:t>
      </w:r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бытных  людей. </w:t>
      </w:r>
      <w:proofErr w:type="gramStart"/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Среда  обитания</w:t>
      </w:r>
      <w:proofErr w:type="gramEnd"/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  умелый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  появления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  отличите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от  предков  и  от  современного  человека.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Места  обитания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Стадный  образ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жизни. Занятия.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Древние  орудия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труда. Начало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каменного  века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B2B01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Древнейшие  люди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  появления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Изменения  во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внешнем    облике.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Появление  орудий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труда, совершенствование  занятий.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Защита  от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опасностей.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  жизни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Охота, собирательство.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Причины  зарождения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религиозных  верований.</w:t>
      </w:r>
    </w:p>
    <w:p w:rsidR="008B2B01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Древний  человек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приходит  на  смену  древнейшему.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  появления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Внешний  вид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Зарождение  речи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Места  обитания</w:t>
      </w:r>
      <w:proofErr w:type="gramEnd"/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Кочевники. Первые сообщества.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Изменение  климата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Земли. </w:t>
      </w:r>
      <w:proofErr w:type="gramStart"/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Наступление  ледников</w:t>
      </w:r>
      <w:proofErr w:type="gramEnd"/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Смена </w:t>
      </w:r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образа</w:t>
      </w:r>
      <w:proofErr w:type="gramEnd"/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жизни  древних  людей  из-за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климатических  условий. 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Борьба  за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выживание.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Способы  охоты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на диких  животных.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Изобретение  лука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Приручение  диких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животных.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Пища  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одежда  древнего  человека, основные  занятия, образ  жизни.</w:t>
      </w:r>
    </w:p>
    <w:p w:rsidR="00FD7235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  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место  появления  человека  разумного.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Внешний  вид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  жизни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  основные  занятия.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  орудий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труда.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Защита  от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опасностей.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Конец  ледникового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периода  и  расселение  человека  разумного  по  миру.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Влияние  различных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климатических  условий  на  изменения во  внешнем  облике  людей.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  земледелия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скотоводства.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Появление  новых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орудий  труда.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Начало  бронзового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века.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Оседлый  образ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жизни.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Коллективы  первых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людей.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  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семье, общине, роде, племени.</w:t>
      </w:r>
    </w:p>
    <w:p w:rsidR="008B2B01" w:rsidRPr="00193694" w:rsidRDefault="008B2B01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  VI</w:t>
      </w:r>
      <w:proofErr w:type="gramEnd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История  вещей</w:t>
      </w:r>
      <w:proofErr w:type="gramEnd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Занятия  человека</w:t>
      </w:r>
      <w:proofErr w:type="gramEnd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на  Земле</w:t>
      </w:r>
      <w:r w:rsidR="008B2B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Природные  источники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огня.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Способы  добычи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огня  древним  человеком. Очаг.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Причины  сохранения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огня  древним  человеком, культ  огня.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  огня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для  жизни: тепло, пища, защита  от  диких  животных.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  огня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  производстве: изготовление  посуды, орудий  труда, выплавка  металлов  и  др.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Огонь  в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военном  деле.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Изобретение  пороха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Последствия  этого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изобретения.</w:t>
      </w:r>
    </w:p>
    <w:p w:rsidR="008B2B01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Огонь  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энергия.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  энергии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электрическая, тепловая, атомн</w:t>
      </w:r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  (общие  представления).</w:t>
      </w:r>
    </w:p>
    <w:p w:rsidR="008B2B01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Изобретение  электричества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как  новый  этап  в  жизни  людей.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Современные  способы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получения  большого  количества  энергии.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Экологические  последствия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получения  тепловой  энергии  от  сжигания  полезных  ископаемых: угля, т</w:t>
      </w:r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орфа, газа, лесов.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Роль  энергетических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ресурсов  Земли  для  жизни  всего  человечества.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Вода  в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природе.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Значение  воды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  жизни  человека.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Охрана  водных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угодий.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Причины  поселения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древнего  человека  на берегах  рек, озер, морей. Рыболовство.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Передвижение  человека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по  воде. Судоходство,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  мореплавания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открытие  новых  земель  (общие  представления).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Вода  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земледелие.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Поливное  земледелие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причины  его  возникновения.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Значение  поливного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земледелия  в  истории  человечества.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  человеком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воды  для  получения  энергии: водяное  колесо, гидроэлектростанция.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  воды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при  добыче  полезных  ископаемых.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Профессии  людей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связанные  с  освоением  энергии  и водных  ресурсов.</w:t>
      </w:r>
    </w:p>
    <w:p w:rsidR="008B2B01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  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жилище.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  появления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жилища  человека.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Первые  жилища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пещеры, шалаши, земляные  укрепления. </w:t>
      </w:r>
      <w:proofErr w:type="spell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Сборно</w:t>
      </w:r>
      <w:proofErr w:type="spell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разборные  жилища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материалы, используемые  для  строительства  жилья  у  разных  народов  в  зависимости  от  </w:t>
      </w:r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климатических  условий  (чумы, </w:t>
      </w:r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яранги, вигвамы, юрты  и  др.).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  совершенствования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жилища.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  для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строительства, используемые  с  глубокой  древности  до  наших  дней.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Влияние  климата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  национальных  традиций  на  строительство  жилья  и  других  зданий.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  об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архитектурных  памятниках  в  строительстве, их  значение  для  изучения  истории.</w:t>
      </w:r>
    </w:p>
    <w:p w:rsidR="008B2B01" w:rsidRDefault="00FD7235" w:rsidP="008B2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Уточнение  представлений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обучающихся  о  мебели, ее назначении, видах, мат</w:t>
      </w:r>
      <w:r w:rsidR="008B2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ериалах  для  ее  изготовления.</w:t>
      </w:r>
    </w:p>
    <w:p w:rsidR="00FD7235" w:rsidRPr="00193694" w:rsidRDefault="008B2B01" w:rsidP="008B2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  появления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мебели.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Влияние</w:t>
      </w:r>
      <w:proofErr w:type="spell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исторических  и  национальных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традиций  на изготовление  мебели  (общие  представления).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  мебельного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производства  в  исторической  науке.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Изготовление  мебели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как  искусство.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Современная  мебель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Профессии  людей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связанные  с  изготовлением  мебели.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Питание  как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главное  условие  жизни  любого  живого  организма.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Уточнение  представлений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  пище  человека  в  разные  периоды  развития  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общества.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Добывание  пищи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древним  человеком  как  борьба  за  выживание.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Способы  добывания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пищи: собирательство, бортничество, рыболовство, охота, земледелие  (выращивание  зерновых  культур, огородничество, садоводство), скотоводство.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Приручение  человеком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животных.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Значение  домашних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животных  в  жизни  человека.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  хлеба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  хлебопечения.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Способы  хранения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накопления  продуктов питания  в  связи  с  климатом, средой  обитания, национально – культурными  традициями.</w:t>
      </w:r>
    </w:p>
    <w:p w:rsidR="002936B0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Влияние  природных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условий  на  традиции  приготовл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ения  пищи  у  разных  народов.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Употребление  традиционной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пищи  как  необходимое  условие  сохранения  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здоровья  и  жизни  человека.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  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посуде  и  ее  назначение.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  для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изготовления  посуды.</w:t>
      </w:r>
    </w:p>
    <w:p w:rsidR="002936B0" w:rsidRDefault="00FD7235" w:rsidP="002936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  появления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посуды.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Глиняная  посуда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Гончарное  ремесло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изобретение  гончарного  </w:t>
      </w:r>
      <w:proofErr w:type="spellStart"/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круга,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</w:t>
      </w:r>
      <w:proofErr w:type="spell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значение  для  ра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звития  производства  </w:t>
      </w:r>
      <w:proofErr w:type="spellStart"/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глиняной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посуды</w:t>
      </w:r>
      <w:proofErr w:type="spell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Народные  традиции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  изготовлении  глин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яной  посуды  (3 – 4  примера).</w:t>
      </w:r>
    </w:p>
    <w:p w:rsidR="00FD7235" w:rsidRPr="00193694" w:rsidRDefault="002936B0" w:rsidP="002936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Деревянная 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посуда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</w:t>
      </w:r>
      <w:proofErr w:type="spell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появления  и  использования  деревянной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посуды, ее  виды. </w:t>
      </w:r>
      <w:proofErr w:type="gramStart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Преимущества  деревянной</w:t>
      </w:r>
      <w:proofErr w:type="gram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посуды  для  хранения  продуктов, народные традиции  ее  изготовления  (3 – 4  примера).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Посуда  из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других  материалов.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Изготовление  посуды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как  искусство.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Профессии  людей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связанные  с изготовлением  посуды. </w:t>
      </w:r>
    </w:p>
    <w:p w:rsidR="002936B0" w:rsidRDefault="00FD7235" w:rsidP="002936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Уточнение  представлений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об  одежде и  обуви, их  функции.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  для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изготовления  одежды  и  обуви.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Различия  в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мужской  и  женской  одежде.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Пословицы  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поговорки  об  одежде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  внешнем  облике  человека.</w:t>
      </w:r>
    </w:p>
    <w:p w:rsidR="002936B0" w:rsidRDefault="00FD7235" w:rsidP="002936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Одежда  как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потребность  защиты  человеческого  организма  от  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неблагоприятных  условий  среды.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  одежды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древнего  человека.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Способы  изготовления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одежды, материалы, инструменты.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Совершенствование  видов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одежды  в  ходе  развития земледелия  и  скотоводства, совершенствование  инструментов  для  изготовления  одежды.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Влияние  природных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  климатических  условий  на  изготовление  одежды.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Народные  традиции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изготовления  одежды  (2 – 3  примера).</w:t>
      </w:r>
    </w:p>
    <w:p w:rsidR="002936B0" w:rsidRDefault="00FD7235" w:rsidP="002936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вление  одежды</w:t>
      </w:r>
      <w:proofErr w:type="gramEnd"/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как  искусство.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Изменения  в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одежде  и  обуви  в  разные  времена  у  разных  народов.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Образцы  народной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одежды  (на  примере  региона).</w:t>
      </w:r>
    </w:p>
    <w:p w:rsidR="00FD7235" w:rsidRPr="00193694" w:rsidRDefault="00FD7235" w:rsidP="002936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Ист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ория  появления</w:t>
      </w:r>
      <w:proofErr w:type="gramEnd"/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обуви.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Влияние  климатических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условий  на  возникновение  разных  видов  обуви.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Обувь  в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разные  исторические  времена: лапти, сапоги, туфли, сандалии  и  др.</w:t>
      </w:r>
    </w:p>
    <w:p w:rsidR="00FD7235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Профессии  людей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связанные  с  изготовлением  одежды  и  обуви. </w:t>
      </w:r>
    </w:p>
    <w:p w:rsidR="002936B0" w:rsidRPr="00193694" w:rsidRDefault="002936B0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36B0" w:rsidRDefault="00FD7235" w:rsidP="002936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  VII.</w:t>
      </w:r>
      <w:proofErr w:type="gramEnd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Человек  и</w:t>
      </w:r>
      <w:proofErr w:type="gramEnd"/>
      <w:r w:rsidRPr="001936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общество</w:t>
      </w:r>
      <w:r w:rsidR="002936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2936B0" w:rsidRDefault="002936B0" w:rsidP="00293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Первобытные 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Содружество</w:t>
      </w:r>
      <w:proofErr w:type="spellEnd"/>
      <w:r w:rsidR="00FD7235"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людей  как  способ  выживания 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трудных  природных  условиях.</w:t>
      </w:r>
    </w:p>
    <w:p w:rsidR="00FD7235" w:rsidRPr="00193694" w:rsidRDefault="00FD7235" w:rsidP="00293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Зарождение  традиций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  религиозных  ве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рований  у  первобытных  людей.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Появление  семьи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Представления  древних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людей  об  окружающем  мире.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Освоение  человеком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морей  и  океанов, открытие  новых  земель, изменение  представлений  о  мире  (общие  представления).</w:t>
      </w:r>
    </w:p>
    <w:p w:rsidR="002936B0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Причины  зарождения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религиозных  верований. Язычество.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Истоки  возникновения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мировых  религий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буддизм, христианство, ислам.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имодействие  науки</w:t>
      </w:r>
      <w:proofErr w:type="gramEnd"/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и религии.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Значение  религии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для  духовной  жизни  человечества.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  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науке.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Зарождение  науки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важнейшие  человеческие  изобретения  (2 – 3  примера).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Направления  науки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астрономия, математика, география  и  др. Изменение  среды  и  общества  в  ходе  развития  науки.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Речь  как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главное  средство  коммуникации.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Значение  устного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творчества  для  истории: сказания, легенды, песни, пословицы, поговорки.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  возникновения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письменности.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  письма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предметное  письмо, клинопись, иероглифическое  письмо  (обзорные  примеры).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  латинского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  славянского  алфавита.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  книги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  книгопечатания  (общие  представления).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  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культуре  и  человеке  как  носителе  культуры.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Искусство  как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особая  сфера  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человеческой  деятельности. </w:t>
      </w:r>
      <w:proofErr w:type="gramStart"/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направления  искусства  (общие  представления).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Сообщества  первых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людей  (повторение  и  уточнение  понятий).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Появление  семьи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Родовая  община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Племя.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Условия  для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возникновения  государства.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Аппарат  власти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Право, суд, армия. Гражданин. </w:t>
      </w:r>
      <w:proofErr w:type="gramStart"/>
      <w:r w:rsidR="00293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</w:t>
      </w: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ды  государств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монархия, диктатура, демократическая  республика.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Понятия  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гражданских  свободах, государственных  законах, демократии  (доступно, на примерах).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Экономика  как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показатель  развития  общества  и  государства.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  денег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торговли.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  о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богатом   бедном  государстве.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Войны.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Причины  возникновения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войн. </w:t>
      </w:r>
      <w:proofErr w:type="gramStart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Исторические  уроки</w:t>
      </w:r>
      <w:proofErr w:type="gramEnd"/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войн.</w:t>
      </w:r>
    </w:p>
    <w:p w:rsidR="00FD7235" w:rsidRPr="00193694" w:rsidRDefault="00FD7235" w:rsidP="00F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D7235" w:rsidRPr="00193694" w:rsidRDefault="00FD7235" w:rsidP="00FD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D7235" w:rsidRDefault="00FD7235" w:rsidP="00FD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2936B0" w:rsidRDefault="002936B0" w:rsidP="00FD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36B0" w:rsidRPr="00193694" w:rsidRDefault="002936B0" w:rsidP="00FD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1427" w:rsidRDefault="00F61427" w:rsidP="00F61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Учебно-методический комплекс.</w:t>
      </w:r>
    </w:p>
    <w:p w:rsidR="00F61427" w:rsidRDefault="00F61427" w:rsidP="00F61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D7235" w:rsidRPr="00193694" w:rsidRDefault="00FD7235" w:rsidP="00F61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1427" w:rsidRDefault="00FD7235" w:rsidP="00F61427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 истории.</w:t>
      </w:r>
      <w:r w:rsid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 класс: учеб. для </w:t>
      </w:r>
      <w:proofErr w:type="spellStart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общеобразоват</w:t>
      </w:r>
      <w:proofErr w:type="spellEnd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организаций, реализующих </w:t>
      </w:r>
      <w:proofErr w:type="spellStart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адапт</w:t>
      </w:r>
      <w:proofErr w:type="spellEnd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основные </w:t>
      </w:r>
      <w:proofErr w:type="spellStart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общеобразоват</w:t>
      </w:r>
      <w:proofErr w:type="spellEnd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программы / </w:t>
      </w:r>
      <w:proofErr w:type="spellStart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И.М.Бгажнокова</w:t>
      </w:r>
      <w:proofErr w:type="spellEnd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Л.В.Смирнова</w:t>
      </w:r>
      <w:proofErr w:type="spellEnd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М.: Просвещение.</w:t>
      </w:r>
    </w:p>
    <w:p w:rsidR="00F61427" w:rsidRPr="00F61427" w:rsidRDefault="00FD7235" w:rsidP="00FD7235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614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Рабочие  тетради</w:t>
      </w:r>
      <w:proofErr w:type="gramEnd"/>
    </w:p>
    <w:p w:rsidR="00FD7235" w:rsidRPr="00F61427" w:rsidRDefault="00FD7235" w:rsidP="00F61427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И.М.Бгажнокова</w:t>
      </w:r>
      <w:proofErr w:type="spellEnd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Л.В.Смирнова</w:t>
      </w:r>
      <w:proofErr w:type="spellEnd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Е.Н.Фёдорова</w:t>
      </w:r>
      <w:proofErr w:type="spellEnd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  истории</w:t>
      </w:r>
      <w:proofErr w:type="gramEnd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Рабочая тетрадь. 6 класс. Учебное пособие для общеобразовательных организаций, реализующих адаптированные основные общеобразовательные </w:t>
      </w:r>
      <w:proofErr w:type="gramStart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программы.–</w:t>
      </w:r>
      <w:proofErr w:type="gramEnd"/>
      <w:r w:rsidRPr="00F6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М.: Просвещение.</w:t>
      </w:r>
    </w:p>
    <w:p w:rsidR="00FD7235" w:rsidRPr="00193694" w:rsidRDefault="00FD7235" w:rsidP="00FD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D7235" w:rsidRPr="00193694" w:rsidRDefault="00FD7235" w:rsidP="00FD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D7235" w:rsidRPr="00193694" w:rsidRDefault="00FD7235" w:rsidP="00FD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D7235" w:rsidRPr="00193694" w:rsidRDefault="00FD7235" w:rsidP="00FD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D7235" w:rsidRPr="00193694" w:rsidRDefault="00FD7235" w:rsidP="00FD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3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E52C5" w:rsidRPr="00193694" w:rsidRDefault="006E52C5">
      <w:pPr>
        <w:rPr>
          <w:rFonts w:ascii="Times New Roman" w:hAnsi="Times New Roman" w:cs="Times New Roman"/>
          <w:sz w:val="28"/>
          <w:szCs w:val="28"/>
        </w:rPr>
      </w:pPr>
    </w:p>
    <w:sectPr w:rsidR="006E52C5" w:rsidRPr="00193694" w:rsidSect="001936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09F"/>
    <w:multiLevelType w:val="multilevel"/>
    <w:tmpl w:val="B24A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7755A5"/>
    <w:multiLevelType w:val="multilevel"/>
    <w:tmpl w:val="B4AC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E789D"/>
    <w:multiLevelType w:val="multilevel"/>
    <w:tmpl w:val="02DAD45C"/>
    <w:lvl w:ilvl="0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326"/>
        </w:tabs>
        <w:ind w:left="632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046"/>
        </w:tabs>
        <w:ind w:left="704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766"/>
        </w:tabs>
        <w:ind w:left="776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486"/>
        </w:tabs>
        <w:ind w:left="848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206"/>
        </w:tabs>
        <w:ind w:left="920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926"/>
        </w:tabs>
        <w:ind w:left="992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646"/>
        </w:tabs>
        <w:ind w:left="1064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1366"/>
        </w:tabs>
        <w:ind w:left="11366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E90C1B"/>
    <w:multiLevelType w:val="multilevel"/>
    <w:tmpl w:val="416C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690E02"/>
    <w:multiLevelType w:val="multilevel"/>
    <w:tmpl w:val="2D4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EE6B1C"/>
    <w:multiLevelType w:val="multilevel"/>
    <w:tmpl w:val="9DA6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613A77"/>
    <w:multiLevelType w:val="multilevel"/>
    <w:tmpl w:val="5A4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3B1731"/>
    <w:multiLevelType w:val="hybridMultilevel"/>
    <w:tmpl w:val="033E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80F95"/>
    <w:multiLevelType w:val="multilevel"/>
    <w:tmpl w:val="D108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0B6826"/>
    <w:multiLevelType w:val="multilevel"/>
    <w:tmpl w:val="A24C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51311C"/>
    <w:multiLevelType w:val="multilevel"/>
    <w:tmpl w:val="9A7E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7F3CD2"/>
    <w:multiLevelType w:val="multilevel"/>
    <w:tmpl w:val="E98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F05F39"/>
    <w:multiLevelType w:val="multilevel"/>
    <w:tmpl w:val="9AD8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780063"/>
    <w:multiLevelType w:val="multilevel"/>
    <w:tmpl w:val="206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46151"/>
    <w:multiLevelType w:val="multilevel"/>
    <w:tmpl w:val="4ECA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3"/>
  </w:num>
  <w:num w:numId="13">
    <w:abstractNumId w:val="1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F6"/>
    <w:rsid w:val="00116FA8"/>
    <w:rsid w:val="00163EED"/>
    <w:rsid w:val="00193694"/>
    <w:rsid w:val="001F1095"/>
    <w:rsid w:val="002032F8"/>
    <w:rsid w:val="002936B0"/>
    <w:rsid w:val="00350D2B"/>
    <w:rsid w:val="0053789A"/>
    <w:rsid w:val="00543DF9"/>
    <w:rsid w:val="005666FC"/>
    <w:rsid w:val="005F518B"/>
    <w:rsid w:val="006B2799"/>
    <w:rsid w:val="006E52C5"/>
    <w:rsid w:val="00775052"/>
    <w:rsid w:val="00815C45"/>
    <w:rsid w:val="008B2B01"/>
    <w:rsid w:val="008C1EBE"/>
    <w:rsid w:val="008C2909"/>
    <w:rsid w:val="00A84346"/>
    <w:rsid w:val="00AE11A7"/>
    <w:rsid w:val="00B14840"/>
    <w:rsid w:val="00C460CF"/>
    <w:rsid w:val="00C61515"/>
    <w:rsid w:val="00CC5BF6"/>
    <w:rsid w:val="00D625D4"/>
    <w:rsid w:val="00E47CB6"/>
    <w:rsid w:val="00F30972"/>
    <w:rsid w:val="00F61427"/>
    <w:rsid w:val="00F959C9"/>
    <w:rsid w:val="00FD7235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05CE"/>
  <w15:chartTrackingRefBased/>
  <w15:docId w15:val="{964CECB2-ED2D-4C0B-94AE-CF49921D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D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FD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D7235"/>
  </w:style>
  <w:style w:type="paragraph" w:customStyle="1" w:styleId="11">
    <w:name w:val="1"/>
    <w:basedOn w:val="a"/>
    <w:rsid w:val="00FD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D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7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FD7235"/>
  </w:style>
  <w:style w:type="character" w:styleId="a5">
    <w:name w:val="Hyperlink"/>
    <w:basedOn w:val="a0"/>
    <w:uiPriority w:val="99"/>
    <w:semiHidden/>
    <w:unhideWhenUsed/>
    <w:rsid w:val="00FD723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D7235"/>
    <w:rPr>
      <w:color w:val="800080"/>
      <w:u w:val="single"/>
    </w:rPr>
  </w:style>
  <w:style w:type="paragraph" w:styleId="a7">
    <w:name w:val="No Spacing"/>
    <w:uiPriority w:val="1"/>
    <w:qFormat/>
    <w:rsid w:val="00F3097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36B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61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9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2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6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5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6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653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776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37-777</cp:lastModifiedBy>
  <cp:revision>2</cp:revision>
  <cp:lastPrinted>2022-08-18T06:55:00Z</cp:lastPrinted>
  <dcterms:created xsi:type="dcterms:W3CDTF">2024-11-11T11:38:00Z</dcterms:created>
  <dcterms:modified xsi:type="dcterms:W3CDTF">2024-11-11T11:38:00Z</dcterms:modified>
</cp:coreProperties>
</file>